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B8" w:rsidRPr="006F36CE" w:rsidRDefault="000251B8" w:rsidP="0002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6CE">
        <w:rPr>
          <w:rFonts w:ascii="Times New Roman" w:hAnsi="Times New Roman" w:cs="Times New Roman"/>
          <w:b/>
          <w:sz w:val="26"/>
          <w:szCs w:val="26"/>
        </w:rPr>
        <w:t xml:space="preserve">Отчет об устранении нарушений, </w:t>
      </w:r>
    </w:p>
    <w:p w:rsidR="000251B8" w:rsidRPr="006F36CE" w:rsidRDefault="000251B8" w:rsidP="0002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6CE">
        <w:rPr>
          <w:rFonts w:ascii="Times New Roman" w:hAnsi="Times New Roman" w:cs="Times New Roman"/>
          <w:b/>
          <w:sz w:val="26"/>
          <w:szCs w:val="26"/>
        </w:rPr>
        <w:t>выявленных в результате проведения внеплановой выездной проверки ОЛТК ГА – филиал УИ ГА</w:t>
      </w:r>
    </w:p>
    <w:p w:rsidR="000251B8" w:rsidRPr="006F36CE" w:rsidRDefault="000251B8" w:rsidP="0002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6CE">
        <w:rPr>
          <w:rFonts w:ascii="Times New Roman" w:hAnsi="Times New Roman" w:cs="Times New Roman"/>
          <w:b/>
          <w:sz w:val="26"/>
          <w:szCs w:val="26"/>
        </w:rPr>
        <w:t xml:space="preserve"> Федеральной службой по надзору в сфере образования и науки (</w:t>
      </w:r>
      <w:proofErr w:type="spellStart"/>
      <w:r w:rsidRPr="006F36CE">
        <w:rPr>
          <w:rFonts w:ascii="Times New Roman" w:hAnsi="Times New Roman" w:cs="Times New Roman"/>
          <w:b/>
          <w:sz w:val="26"/>
          <w:szCs w:val="26"/>
        </w:rPr>
        <w:t>Рособрнадзор</w:t>
      </w:r>
      <w:proofErr w:type="spellEnd"/>
      <w:r w:rsidRPr="006F36CE">
        <w:rPr>
          <w:rFonts w:ascii="Times New Roman" w:hAnsi="Times New Roman" w:cs="Times New Roman"/>
          <w:b/>
          <w:sz w:val="26"/>
          <w:szCs w:val="26"/>
        </w:rPr>
        <w:t>)</w:t>
      </w:r>
    </w:p>
    <w:p w:rsidR="000251B8" w:rsidRPr="006F36CE" w:rsidRDefault="00E31CCC" w:rsidP="0002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6C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251B8" w:rsidRPr="006F36CE" w:rsidRDefault="000251B8" w:rsidP="000251B8">
      <w:pPr>
        <w:spacing w:after="0"/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930"/>
        <w:gridCol w:w="5054"/>
        <w:gridCol w:w="5063"/>
        <w:gridCol w:w="3739"/>
      </w:tblGrid>
      <w:tr w:rsidR="000251B8" w:rsidRPr="006F36CE" w:rsidTr="000251B8">
        <w:trPr>
          <w:trHeight w:val="1571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Нарушения, указанные</w:t>
            </w:r>
          </w:p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в Предписании от 18.07.2019 г</w:t>
            </w:r>
          </w:p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№ 07-55-131/20-Л</w:t>
            </w:r>
          </w:p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Проведенные мероприятия, принятые меры по устранению нарушений, указанных в Предписании от 18.07.2019 г № 07-55-131/20-Л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Перечень прилагаемых документов, подтверждающих устранение нарушений</w:t>
            </w:r>
          </w:p>
        </w:tc>
      </w:tr>
      <w:tr w:rsidR="000251B8" w:rsidRPr="006F36CE" w:rsidTr="000251B8">
        <w:trPr>
          <w:trHeight w:val="247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51B8" w:rsidRPr="006F36CE" w:rsidRDefault="000251B8" w:rsidP="00107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13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51B8" w:rsidRPr="006F36CE" w:rsidRDefault="000251B8" w:rsidP="001079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Нарушение лицензионных требований подпункта «б» пункта 6 Положения о лицензировании образовательной деятельности - </w:t>
            </w: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  <w:r w:rsidRPr="006F36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материально-технического обеспечения образовательной деятельности по реализуемой в соответствии с лицензией </w:t>
            </w:r>
            <w:proofErr w:type="gramStart"/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основной профессиональной</w:t>
            </w:r>
            <w:proofErr w:type="gramEnd"/>
            <w:r w:rsidRPr="006F36CE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образовательной программе СПО по специальности 25.02.04 Летная эксплуатация летательных аппаратов.</w:t>
            </w:r>
          </w:p>
        </w:tc>
      </w:tr>
      <w:tr w:rsidR="000251B8" w:rsidRPr="006F36CE" w:rsidTr="001079D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B8" w:rsidRPr="006F36CE" w:rsidRDefault="000251B8" w:rsidP="00107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1B8" w:rsidRPr="006F36CE" w:rsidRDefault="000251B8" w:rsidP="001079D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6F36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Отсутствие достаточного количества единиц воздушных судов, филиал лицензиата не обеспечивает в установленные сроки для имеющегося контингента курсантов проведение всех видов практики, предусмотренных учебным планом филиала организации</w:t>
            </w:r>
            <w:proofErr w:type="gramEnd"/>
          </w:p>
          <w:p w:rsidR="000251B8" w:rsidRPr="006F36CE" w:rsidRDefault="000251B8" w:rsidP="001079D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0251B8" w:rsidRPr="006F36CE" w:rsidRDefault="000251B8" w:rsidP="000251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51B8" w:rsidRPr="006F36CE" w:rsidRDefault="000251B8" w:rsidP="006F36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 xml:space="preserve">Для решения </w:t>
            </w:r>
            <w:proofErr w:type="gramStart"/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вопроса увеличения количества воздушных судов</w:t>
            </w:r>
            <w:proofErr w:type="gramEnd"/>
            <w:r w:rsidRPr="006F36CE">
              <w:rPr>
                <w:rFonts w:ascii="Times New Roman" w:hAnsi="Times New Roman" w:cs="Times New Roman"/>
                <w:sz w:val="26"/>
                <w:szCs w:val="26"/>
              </w:rPr>
              <w:t xml:space="preserve"> в 2019 году Росавиацией выделено дополнительное финансирование в объеме 639 897,62 млн. руб., в том числе  на ремонт четырех вертолетов Ми-8, двух вертолетов первоначального обучения, поддержание летной годности воздушных судов.  В ноябре вводится в эксплуатацию после ремонта вертолет Ми-171. Ввод в строй 6 вертолетов запланирован на март 2020 года.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51B8" w:rsidRPr="006F36CE" w:rsidRDefault="000251B8" w:rsidP="001079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 xml:space="preserve">План-график использования образовательными организациями гражданской авиации, подведомственными Росавиации, финансовой поддержки в рамках соглашений между Росавиацией и ПАО «Аэрофлот», утвержденным Руководителем Росавиации от 13.08.2019 г.   </w:t>
            </w:r>
          </w:p>
        </w:tc>
      </w:tr>
      <w:tr w:rsidR="000251B8" w:rsidRPr="006F36CE" w:rsidTr="00124542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B8" w:rsidRPr="006F36CE" w:rsidRDefault="000251B8" w:rsidP="000251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НЕ ИСПОЛНЕНО</w:t>
            </w:r>
          </w:p>
        </w:tc>
      </w:tr>
      <w:tr w:rsidR="000251B8" w:rsidRPr="006F36CE" w:rsidTr="000251B8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B8" w:rsidRPr="006F36CE" w:rsidRDefault="000251B8" w:rsidP="00107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13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1B8" w:rsidRPr="006F36CE" w:rsidRDefault="000251B8" w:rsidP="006F36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>Нарушение лицензионных требований подпункта «</w:t>
            </w:r>
            <w:proofErr w:type="spellStart"/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proofErr w:type="spellEnd"/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пункта 6 Положения о лицензировании образовательной деятельности - </w:t>
            </w:r>
            <w:r w:rsidRPr="006F36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Отсутствие в штате филиала лицензиата или привлечение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в филиале по реализуемой в соответствии с лицензией </w:t>
            </w: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основной профессиональной образовательной программе СПО по специальности 25.02.04 Летная эксплуатация летательных аппаратов, соответствующей требованиям части 1 статьи 46 Федерального закона «Об образовании в Российской Федерации», а также требованиям федеральных государственных образовательных стандартов.</w:t>
            </w:r>
          </w:p>
        </w:tc>
      </w:tr>
      <w:tr w:rsidR="000251B8" w:rsidRPr="006F36CE" w:rsidTr="00F15FB0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B8" w:rsidRPr="006F36CE" w:rsidRDefault="000251B8" w:rsidP="000251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</w:p>
        </w:tc>
      </w:tr>
    </w:tbl>
    <w:p w:rsidR="00EE04D0" w:rsidRPr="006F36CE" w:rsidRDefault="00EE04D0">
      <w:pPr>
        <w:rPr>
          <w:sz w:val="26"/>
          <w:szCs w:val="26"/>
        </w:rPr>
      </w:pPr>
    </w:p>
    <w:p w:rsidR="006F36CE" w:rsidRPr="006F36CE" w:rsidRDefault="006F36CE">
      <w:pPr>
        <w:rPr>
          <w:sz w:val="26"/>
          <w:szCs w:val="26"/>
        </w:rPr>
      </w:pPr>
    </w:p>
    <w:sectPr w:rsidR="006F36CE" w:rsidRPr="006F36CE" w:rsidSect="006F36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51B8"/>
    <w:rsid w:val="000251B8"/>
    <w:rsid w:val="00084D1F"/>
    <w:rsid w:val="004B23EF"/>
    <w:rsid w:val="00622F54"/>
    <w:rsid w:val="006F36CE"/>
    <w:rsid w:val="007E4D4F"/>
    <w:rsid w:val="00E31CCC"/>
    <w:rsid w:val="00EE04D0"/>
    <w:rsid w:val="00FD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B8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1B8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DruzhinAV</dc:creator>
  <cp:lastModifiedBy>DruzhinAV</cp:lastModifiedBy>
  <cp:revision>3</cp:revision>
  <dcterms:created xsi:type="dcterms:W3CDTF">2019-12-17T05:03:00Z</dcterms:created>
  <dcterms:modified xsi:type="dcterms:W3CDTF">2019-12-17T05:12:00Z</dcterms:modified>
</cp:coreProperties>
</file>